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8DC02" w14:textId="261F8C0D" w:rsidR="00200679" w:rsidRPr="000C0C02" w:rsidRDefault="00384E2C">
      <w:pPr>
        <w:rPr>
          <w:noProof/>
          <w:highlight w:val="yellow"/>
          <w:lang w:eastAsia="en-GB"/>
        </w:rPr>
      </w:pPr>
      <w:r w:rsidRPr="000C0C02">
        <w:rPr>
          <w:noProof/>
          <w:highlight w:val="yellow"/>
          <w:lang w:eastAsia="en-GB"/>
        </w:rPr>
        <w:drawing>
          <wp:anchor distT="0" distB="0" distL="0" distR="0" simplePos="0" relativeHeight="251659264" behindDoc="1" locked="0" layoutInCell="1" allowOverlap="1" wp14:anchorId="234C8E1D" wp14:editId="70D1C42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055047" cy="693420"/>
            <wp:effectExtent l="0" t="0" r="254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5047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B6469F" w14:textId="27772F1B" w:rsidR="00384E2C" w:rsidRPr="000C0C02" w:rsidRDefault="007B4767" w:rsidP="007B4767">
      <w:pPr>
        <w:rPr>
          <w:rFonts w:ascii="Century Gothic" w:hAnsi="Century Gothic"/>
          <w:b/>
          <w:bCs/>
          <w:noProof/>
          <w:color w:val="FFC000" w:themeColor="accent4"/>
          <w:sz w:val="44"/>
          <w:szCs w:val="44"/>
          <w:lang w:eastAsia="en-GB"/>
        </w:rPr>
      </w:pPr>
      <w:r w:rsidRPr="000C0C02">
        <w:rPr>
          <w:rFonts w:ascii="Century Gothic" w:hAnsi="Century Gothic"/>
          <w:noProof/>
          <w:color w:val="FFC000" w:themeColor="accent4"/>
          <w:sz w:val="40"/>
          <w:szCs w:val="40"/>
          <w:lang w:eastAsia="en-GB"/>
        </w:rPr>
        <w:t xml:space="preserve">            </w:t>
      </w:r>
      <w:r w:rsidRPr="000C0C02">
        <w:rPr>
          <w:rFonts w:ascii="Century Gothic" w:hAnsi="Century Gothic"/>
          <w:b/>
          <w:bCs/>
          <w:noProof/>
          <w:color w:val="FFC000" w:themeColor="accent4"/>
          <w:sz w:val="44"/>
          <w:szCs w:val="44"/>
          <w:lang w:eastAsia="en-GB"/>
        </w:rPr>
        <w:t xml:space="preserve">The Pocklington Friends of    </w:t>
      </w:r>
    </w:p>
    <w:p w14:paraId="2BCD3D26" w14:textId="7BAF9E16" w:rsidR="00384E2C" w:rsidRPr="000C0C02" w:rsidRDefault="00384E2C">
      <w:pPr>
        <w:rPr>
          <w:noProof/>
          <w:lang w:eastAsia="en-GB"/>
        </w:rPr>
      </w:pPr>
    </w:p>
    <w:p w14:paraId="6A285C0B" w14:textId="77777777" w:rsidR="006176FF" w:rsidRPr="000C0C02" w:rsidRDefault="002B19E8" w:rsidP="006176FF">
      <w:pPr>
        <w:spacing w:after="0" w:line="240" w:lineRule="auto"/>
        <w:jc w:val="center"/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</w:pPr>
      <w:r w:rsidRPr="000C0C02"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  <w:t xml:space="preserve">Introducing The 2022 Charity Calendar </w:t>
      </w:r>
    </w:p>
    <w:p w14:paraId="1B50B68B" w14:textId="65F103B6" w:rsidR="00384E2C" w:rsidRPr="000C0C02" w:rsidRDefault="006176FF" w:rsidP="006176FF">
      <w:pPr>
        <w:spacing w:after="0" w:line="240" w:lineRule="auto"/>
        <w:jc w:val="center"/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</w:pPr>
      <w:r w:rsidRPr="000C0C02"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  <w:t>P</w:t>
      </w:r>
      <w:r w:rsidR="002B19E8" w:rsidRPr="000C0C02"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  <w:t>hotographic</w:t>
      </w:r>
      <w:r w:rsidRPr="000C0C02">
        <w:rPr>
          <w:rFonts w:ascii="Century Gothic" w:hAnsi="Century Gothic"/>
          <w:b/>
          <w:bCs/>
          <w:noProof/>
          <w:color w:val="00B0F0"/>
          <w:sz w:val="40"/>
          <w:szCs w:val="40"/>
          <w:lang w:eastAsia="en-GB"/>
        </w:rPr>
        <w:t xml:space="preserve"> Competition</w:t>
      </w:r>
    </w:p>
    <w:p w14:paraId="45043DA9" w14:textId="4EBE5C3B" w:rsidR="00384E2C" w:rsidRPr="000C0C02" w:rsidRDefault="00384E2C" w:rsidP="000C0C02">
      <w:pPr>
        <w:spacing w:after="0" w:line="240" w:lineRule="auto"/>
        <w:rPr>
          <w:rFonts w:ascii="Century Gothic" w:hAnsi="Century Gothic"/>
          <w:noProof/>
          <w:sz w:val="24"/>
          <w:szCs w:val="24"/>
          <w:lang w:eastAsia="en-GB"/>
        </w:rPr>
      </w:pPr>
    </w:p>
    <w:p w14:paraId="77E51A1F" w14:textId="7118A8A5" w:rsidR="00384E2C" w:rsidRPr="000C0C02" w:rsidRDefault="006176FF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Spring</w:t>
      </w:r>
      <w:r w:rsidR="00C14930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202</w:t>
      </w:r>
      <w:r w:rsidR="001175F6" w:rsidRPr="000C0C02">
        <w:rPr>
          <w:rFonts w:ascii="Century Gothic" w:hAnsi="Century Gothic"/>
          <w:noProof/>
          <w:sz w:val="28"/>
          <w:szCs w:val="28"/>
          <w:lang w:eastAsia="en-GB"/>
        </w:rPr>
        <w:t>1</w:t>
      </w:r>
    </w:p>
    <w:p w14:paraId="46FD11B1" w14:textId="759C8C3D" w:rsidR="00C14930" w:rsidRPr="000C0C02" w:rsidRDefault="00C14930" w:rsidP="000F2163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</w:p>
    <w:p w14:paraId="236B01E3" w14:textId="2E44A588" w:rsidR="000F2163" w:rsidRPr="000C0C02" w:rsidRDefault="006176FF" w:rsidP="000F2163">
      <w:pPr>
        <w:jc w:val="both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Thank you for spe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>a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king with </w:t>
      </w:r>
      <w:r w:rsidR="00B63FAA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one of 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>us recently. We are publishing a 2022 calendar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>,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showcasing t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>h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>e very best photography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from 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>a competion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>. The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closing date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is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30 June</w:t>
      </w:r>
      <w:r w:rsidR="00CC3A54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202</w:t>
      </w:r>
      <w:r w:rsidR="003217FB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1, </w:t>
      </w:r>
      <w:r w:rsidR="003523F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it </w:t>
      </w:r>
      <w:r w:rsidR="003217FB" w:rsidRPr="000C0C02">
        <w:rPr>
          <w:rFonts w:ascii="Century Gothic" w:hAnsi="Century Gothic"/>
          <w:noProof/>
          <w:sz w:val="28"/>
          <w:szCs w:val="28"/>
          <w:lang w:eastAsia="en-GB"/>
        </w:rPr>
        <w:t>is free to enter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and the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subject is:</w:t>
      </w:r>
    </w:p>
    <w:p w14:paraId="68BE2586" w14:textId="347891D5" w:rsidR="000F2163" w:rsidRPr="000C0C02" w:rsidRDefault="000F2163" w:rsidP="000F2163">
      <w:pPr>
        <w:jc w:val="center"/>
        <w:rPr>
          <w:rFonts w:ascii="Century Gothic" w:hAnsi="Century Gothic"/>
          <w:b/>
          <w:bCs/>
          <w:color w:val="00B0F0"/>
          <w:sz w:val="56"/>
          <w:szCs w:val="56"/>
        </w:rPr>
      </w:pPr>
      <w:r w:rsidRPr="000C0C02">
        <w:rPr>
          <w:rFonts w:ascii="Century Gothic" w:hAnsi="Century Gothic"/>
          <w:b/>
          <w:bCs/>
          <w:i/>
          <w:iCs/>
          <w:color w:val="00B0F0"/>
          <w:sz w:val="32"/>
          <w:szCs w:val="32"/>
        </w:rPr>
        <w:t xml:space="preserve">”Wildlife &amp; Landscapes </w:t>
      </w:r>
      <w:r w:rsidR="002A3025" w:rsidRPr="000C0C02">
        <w:rPr>
          <w:rFonts w:ascii="Century Gothic" w:hAnsi="Century Gothic"/>
          <w:b/>
          <w:bCs/>
          <w:i/>
          <w:iCs/>
          <w:color w:val="00B0F0"/>
          <w:sz w:val="32"/>
          <w:szCs w:val="32"/>
        </w:rPr>
        <w:t>of</w:t>
      </w:r>
      <w:r w:rsidRPr="000C0C02">
        <w:rPr>
          <w:rFonts w:ascii="Century Gothic" w:hAnsi="Century Gothic"/>
          <w:b/>
          <w:bCs/>
          <w:i/>
          <w:iCs/>
          <w:color w:val="00B0F0"/>
          <w:sz w:val="32"/>
          <w:szCs w:val="32"/>
        </w:rPr>
        <w:t xml:space="preserve"> Pocklington &amp; Surrounding Villages”</w:t>
      </w:r>
    </w:p>
    <w:p w14:paraId="1E45BBA4" w14:textId="6458C1FA" w:rsidR="005173E5" w:rsidRPr="000C0C02" w:rsidRDefault="000F2163" w:rsidP="005173E5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The</w:t>
      </w:r>
      <w:r w:rsidR="003217FB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images will be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judged by the world renowned wildlife artist Robert Fuller who will select the final 12</w:t>
      </w:r>
      <w:r w:rsidR="003523F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images</w:t>
      </w:r>
      <w:r w:rsidR="005173E5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for publication.</w:t>
      </w:r>
    </w:p>
    <w:p w14:paraId="44BBEB37" w14:textId="77777777" w:rsidR="005173E5" w:rsidRPr="000C0C02" w:rsidRDefault="005173E5" w:rsidP="005173E5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</w:p>
    <w:p w14:paraId="38370E4F" w14:textId="3C64945A" w:rsidR="00B50C41" w:rsidRPr="000C0C02" w:rsidRDefault="005173E5" w:rsidP="005173E5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We are seeking sponsor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>s for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>each page/month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>. A</w:t>
      </w:r>
      <w:r w:rsidR="00CC3A54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prominent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logo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postion is offered 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at 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a minimum 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£25 per </w:t>
      </w:r>
      <w:r w:rsidR="00AF5664" w:rsidRPr="000C0C02">
        <w:rPr>
          <w:rFonts w:ascii="Century Gothic" w:hAnsi="Century Gothic"/>
          <w:noProof/>
          <w:sz w:val="28"/>
          <w:szCs w:val="28"/>
          <w:lang w:eastAsia="en-GB"/>
        </w:rPr>
        <w:t>page/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>month.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 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Please let us know if you would like to 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>reserve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one</w:t>
      </w:r>
      <w:r w:rsidR="000F2163" w:rsidRPr="000C0C02">
        <w:rPr>
          <w:rFonts w:ascii="Century Gothic" w:hAnsi="Century Gothic"/>
          <w:noProof/>
          <w:sz w:val="28"/>
          <w:szCs w:val="28"/>
          <w:lang w:eastAsia="en-GB"/>
        </w:rPr>
        <w:t>, or more,</w:t>
      </w:r>
      <w:r w:rsidR="00801896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of the monthly page positions.</w:t>
      </w:r>
      <w:r w:rsidR="006176FF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>All proceeds</w:t>
      </w:r>
      <w:r w:rsidR="003217FB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from the calendar sales will go</w:t>
      </w:r>
      <w:r w:rsidR="00EF6D7C"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to St.Leonard’s Hospice, York</w:t>
      </w:r>
    </w:p>
    <w:p w14:paraId="447C1328" w14:textId="66F7BCD2" w:rsidR="00801896" w:rsidRPr="000C0C02" w:rsidRDefault="00801896" w:rsidP="005173E5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</w:p>
    <w:p w14:paraId="4913B595" w14:textId="720D6167" w:rsidR="00801896" w:rsidRPr="000C0C02" w:rsidRDefault="00801896" w:rsidP="005173E5">
      <w:pPr>
        <w:spacing w:after="0" w:line="240" w:lineRule="auto"/>
        <w:jc w:val="both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Thank you for the interest you have shown in supporting St.Leonards Hospice</w:t>
      </w:r>
    </w:p>
    <w:p w14:paraId="21D8429C" w14:textId="0080205C" w:rsidR="00B50C41" w:rsidRPr="000C0C02" w:rsidRDefault="00B50C41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</w:p>
    <w:p w14:paraId="4E661A0D" w14:textId="0ECBA9B1" w:rsidR="00B50C41" w:rsidRPr="000C0C02" w:rsidRDefault="00B50C41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Kind regards</w:t>
      </w:r>
    </w:p>
    <w:p w14:paraId="007345E1" w14:textId="1D64FD9F" w:rsidR="00B50C41" w:rsidRPr="000C0C02" w:rsidRDefault="006176FF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noProof/>
          <w:sz w:val="28"/>
          <w:szCs w:val="28"/>
          <w:lang w:eastAsia="en-GB"/>
        </w:rPr>
        <w:t>T</w:t>
      </w:r>
      <w:r w:rsidR="00B50C41" w:rsidRPr="000C0C02">
        <w:rPr>
          <w:rFonts w:ascii="Century Gothic" w:hAnsi="Century Gothic"/>
          <w:noProof/>
          <w:sz w:val="28"/>
          <w:szCs w:val="28"/>
          <w:lang w:eastAsia="en-GB"/>
        </w:rPr>
        <w:t>he Pocklington Friends of St Leonard’s</w:t>
      </w:r>
      <w:r w:rsidRPr="000C0C02">
        <w:rPr>
          <w:rFonts w:ascii="Century Gothic" w:hAnsi="Century Gothic"/>
          <w:noProof/>
          <w:sz w:val="28"/>
          <w:szCs w:val="28"/>
          <w:lang w:eastAsia="en-GB"/>
        </w:rPr>
        <w:t xml:space="preserve"> Hospice</w:t>
      </w:r>
    </w:p>
    <w:p w14:paraId="566FAFE6" w14:textId="15BBE4FF" w:rsidR="00B50C41" w:rsidRPr="000C0C02" w:rsidRDefault="00B50C41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</w:p>
    <w:p w14:paraId="22A31343" w14:textId="6F78AFFA" w:rsidR="0009145D" w:rsidRPr="000C0C02" w:rsidRDefault="006176FF" w:rsidP="00C14930">
      <w:pPr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Contacts:</w:t>
      </w:r>
    </w:p>
    <w:p w14:paraId="0403F9D8" w14:textId="77777777" w:rsidR="006176FF" w:rsidRPr="000C0C02" w:rsidRDefault="006176FF" w:rsidP="00C14930">
      <w:pPr>
        <w:spacing w:after="0" w:line="240" w:lineRule="auto"/>
        <w:rPr>
          <w:rFonts w:ascii="Century Gothic" w:hAnsi="Century Gothic"/>
          <w:noProof/>
          <w:sz w:val="28"/>
          <w:szCs w:val="28"/>
          <w:lang w:eastAsia="en-GB"/>
        </w:rPr>
      </w:pPr>
    </w:p>
    <w:p w14:paraId="08F8512B" w14:textId="77777777" w:rsidR="00EF6D7C" w:rsidRPr="000C0C02" w:rsidRDefault="006176FF" w:rsidP="0080189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 xml:space="preserve">Richard Knill.  </w:t>
      </w:r>
      <w:r w:rsidR="0009145D"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Tel: 07</w:t>
      </w:r>
      <w:r w:rsidR="009F49E2"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970 697317.   01759 301668</w:t>
      </w: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 xml:space="preserve">.  </w:t>
      </w:r>
    </w:p>
    <w:p w14:paraId="215A462B" w14:textId="76A3E796" w:rsidR="00384E2C" w:rsidRPr="000C0C02" w:rsidRDefault="006176FF" w:rsidP="005D52E8">
      <w:pPr>
        <w:pStyle w:val="ListParagraph"/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Email: richardknill@hotmail.com</w:t>
      </w:r>
    </w:p>
    <w:p w14:paraId="0CF4EE60" w14:textId="77777777" w:rsidR="00EF6D7C" w:rsidRPr="00462A28" w:rsidRDefault="006176FF" w:rsidP="0080189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462A28">
        <w:rPr>
          <w:rFonts w:ascii="Century Gothic" w:hAnsi="Century Gothic"/>
          <w:b/>
          <w:bCs/>
          <w:noProof/>
          <w:sz w:val="28"/>
          <w:szCs w:val="28"/>
          <w:lang w:eastAsia="en-GB"/>
        </w:rPr>
        <w:t xml:space="preserve">Sue Gibson. Tel: 01759 301335.  07866 507498.  </w:t>
      </w:r>
    </w:p>
    <w:p w14:paraId="5D2CCE53" w14:textId="6295E48D" w:rsidR="006176FF" w:rsidRPr="000C0C02" w:rsidRDefault="006176FF" w:rsidP="005D52E8">
      <w:pPr>
        <w:pStyle w:val="ListParagraph"/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462A28">
        <w:rPr>
          <w:rFonts w:ascii="Century Gothic" w:hAnsi="Century Gothic"/>
          <w:b/>
          <w:bCs/>
          <w:noProof/>
          <w:sz w:val="28"/>
          <w:szCs w:val="28"/>
          <w:lang w:eastAsia="en-GB"/>
        </w:rPr>
        <w:t>Email: greenways</w:t>
      </w:r>
      <w:r w:rsidR="005D52E8" w:rsidRPr="00462A28">
        <w:rPr>
          <w:rFonts w:ascii="Century Gothic" w:hAnsi="Century Gothic"/>
          <w:b/>
          <w:bCs/>
          <w:noProof/>
          <w:sz w:val="28"/>
          <w:szCs w:val="28"/>
          <w:lang w:eastAsia="en-GB"/>
        </w:rPr>
        <w:t>_</w:t>
      </w:r>
      <w:r w:rsidRPr="00462A28">
        <w:rPr>
          <w:rFonts w:ascii="Century Gothic" w:hAnsi="Century Gothic"/>
          <w:b/>
          <w:bCs/>
          <w:noProof/>
          <w:sz w:val="28"/>
          <w:szCs w:val="28"/>
          <w:lang w:eastAsia="en-GB"/>
        </w:rPr>
        <w:t>1@btinternet.com</w:t>
      </w:r>
    </w:p>
    <w:p w14:paraId="09DE5A05" w14:textId="77777777" w:rsidR="00EF6D7C" w:rsidRPr="000C0C02" w:rsidRDefault="006176FF" w:rsidP="00801896">
      <w:pPr>
        <w:pStyle w:val="ListParagraph"/>
        <w:numPr>
          <w:ilvl w:val="0"/>
          <w:numId w:val="1"/>
        </w:numPr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Geoff Gaunt. Tel: 0175</w:t>
      </w:r>
      <w:r w:rsidR="00E23C89"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9 740268</w:t>
      </w: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 xml:space="preserve"> . 07471 892935.  </w:t>
      </w:r>
    </w:p>
    <w:p w14:paraId="235D0A0B" w14:textId="2B698349" w:rsidR="006176FF" w:rsidRPr="000C0C02" w:rsidRDefault="006176FF" w:rsidP="005D52E8">
      <w:pPr>
        <w:pStyle w:val="ListParagraph"/>
        <w:spacing w:after="0" w:line="240" w:lineRule="auto"/>
        <w:rPr>
          <w:rFonts w:ascii="Century Gothic" w:hAnsi="Century Gothic"/>
          <w:b/>
          <w:bCs/>
          <w:noProof/>
          <w:sz w:val="28"/>
          <w:szCs w:val="28"/>
          <w:lang w:eastAsia="en-GB"/>
        </w:rPr>
      </w:pPr>
      <w:r w:rsidRPr="000C0C02">
        <w:rPr>
          <w:rFonts w:ascii="Century Gothic" w:hAnsi="Century Gothic"/>
          <w:b/>
          <w:bCs/>
          <w:noProof/>
          <w:sz w:val="28"/>
          <w:szCs w:val="28"/>
          <w:lang w:eastAsia="en-GB"/>
        </w:rPr>
        <w:t>Email: g.gaunt@pobroadband.co.uk</w:t>
      </w:r>
    </w:p>
    <w:p w14:paraId="13F4CA49" w14:textId="64A68A8B" w:rsidR="00384E2C" w:rsidRPr="000C0C02" w:rsidRDefault="00384E2C" w:rsidP="00C14930">
      <w:pPr>
        <w:spacing w:after="0" w:line="240" w:lineRule="auto"/>
        <w:rPr>
          <w:rFonts w:ascii="Century Gothic" w:hAnsi="Century Gothic"/>
          <w:sz w:val="28"/>
          <w:szCs w:val="28"/>
        </w:rPr>
      </w:pPr>
    </w:p>
    <w:p w14:paraId="641DD4D4" w14:textId="07F12E85" w:rsidR="000F2163" w:rsidRPr="000C0C02" w:rsidRDefault="000F2163" w:rsidP="000F2163">
      <w:pPr>
        <w:spacing w:after="0" w:line="240" w:lineRule="auto"/>
        <w:jc w:val="center"/>
        <w:rPr>
          <w:rFonts w:ascii="Century Gothic" w:hAnsi="Century Gothic"/>
          <w:b/>
          <w:bCs/>
          <w:color w:val="00B0F0"/>
          <w:sz w:val="32"/>
          <w:szCs w:val="32"/>
        </w:rPr>
      </w:pPr>
      <w:r w:rsidRPr="000C0C02">
        <w:rPr>
          <w:rFonts w:ascii="Century Gothic" w:hAnsi="Century Gothic"/>
          <w:b/>
          <w:bCs/>
          <w:color w:val="00B0F0"/>
          <w:sz w:val="32"/>
          <w:szCs w:val="32"/>
        </w:rPr>
        <w:t xml:space="preserve">The Competition </w:t>
      </w:r>
      <w:r w:rsidR="00247E1D" w:rsidRPr="000C0C02">
        <w:rPr>
          <w:rFonts w:ascii="Century Gothic" w:hAnsi="Century Gothic"/>
          <w:b/>
          <w:bCs/>
          <w:color w:val="00B0F0"/>
          <w:sz w:val="32"/>
          <w:szCs w:val="32"/>
        </w:rPr>
        <w:t>Main</w:t>
      </w:r>
      <w:r w:rsidRPr="000C0C02">
        <w:rPr>
          <w:rFonts w:ascii="Century Gothic" w:hAnsi="Century Gothic"/>
          <w:b/>
          <w:bCs/>
          <w:color w:val="00B0F0"/>
          <w:sz w:val="32"/>
          <w:szCs w:val="32"/>
        </w:rPr>
        <w:t xml:space="preserve"> Sponsor</w:t>
      </w:r>
      <w:r w:rsidR="000C0C02">
        <w:rPr>
          <w:rFonts w:ascii="Century Gothic" w:hAnsi="Century Gothic"/>
          <w:b/>
          <w:bCs/>
          <w:color w:val="00B0F0"/>
          <w:sz w:val="32"/>
          <w:szCs w:val="32"/>
        </w:rPr>
        <w:t>s are</w:t>
      </w:r>
    </w:p>
    <w:p w14:paraId="1D90A730" w14:textId="22347B69" w:rsidR="000F2163" w:rsidRPr="000C0C02" w:rsidRDefault="00462A28" w:rsidP="000F2163">
      <w:pPr>
        <w:spacing w:after="0" w:line="240" w:lineRule="auto"/>
        <w:jc w:val="center"/>
        <w:rPr>
          <w:rFonts w:ascii="Century Gothic" w:hAnsi="Century Gothic"/>
          <w:sz w:val="28"/>
          <w:szCs w:val="28"/>
          <w:highlight w:val="yello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332A8B6" wp14:editId="0475B32F">
            <wp:simplePos x="0" y="0"/>
            <wp:positionH relativeFrom="margin">
              <wp:posOffset>3095625</wp:posOffset>
            </wp:positionH>
            <wp:positionV relativeFrom="margin">
              <wp:posOffset>8677275</wp:posOffset>
            </wp:positionV>
            <wp:extent cx="2428240" cy="108966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240" cy="1089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16B38B" w14:textId="340440BE" w:rsidR="000F2163" w:rsidRPr="006176FF" w:rsidRDefault="000F2163" w:rsidP="000F2163">
      <w:pPr>
        <w:spacing w:after="0" w:line="240" w:lineRule="auto"/>
        <w:jc w:val="center"/>
        <w:rPr>
          <w:rFonts w:ascii="Century Gothic" w:hAnsi="Century Gothic"/>
          <w:sz w:val="28"/>
          <w:szCs w:val="28"/>
        </w:rPr>
      </w:pPr>
      <w:r w:rsidRPr="000C0C02">
        <w:rPr>
          <w:noProof/>
        </w:rPr>
        <w:drawing>
          <wp:inline distT="0" distB="0" distL="0" distR="0" wp14:anchorId="22BDE6AE" wp14:editId="51C34BEC">
            <wp:extent cx="1369089" cy="1042213"/>
            <wp:effectExtent l="0" t="0" r="2540" b="5715"/>
            <wp:docPr id="19" name="Picture 18">
              <a:extLst xmlns:a="http://schemas.openxmlformats.org/drawingml/2006/main">
                <a:ext uri="{FF2B5EF4-FFF2-40B4-BE49-F238E27FC236}">
                  <a16:creationId xmlns:a16="http://schemas.microsoft.com/office/drawing/2014/main" id="{515743BF-FD1D-4759-B77D-1240F38EB2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>
                      <a:extLst>
                        <a:ext uri="{FF2B5EF4-FFF2-40B4-BE49-F238E27FC236}">
                          <a16:creationId xmlns:a16="http://schemas.microsoft.com/office/drawing/2014/main" id="{515743BF-FD1D-4759-B77D-1240F38EB2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577" cy="1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2163" w:rsidRPr="006176FF" w:rsidSect="00B50C4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C1DAF"/>
    <w:multiLevelType w:val="hybridMultilevel"/>
    <w:tmpl w:val="F75C3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E2C"/>
    <w:rsid w:val="0009145D"/>
    <w:rsid w:val="000C0C02"/>
    <w:rsid w:val="000F2163"/>
    <w:rsid w:val="001175F6"/>
    <w:rsid w:val="00167E7D"/>
    <w:rsid w:val="001E5F98"/>
    <w:rsid w:val="00200679"/>
    <w:rsid w:val="00247E1D"/>
    <w:rsid w:val="002A3025"/>
    <w:rsid w:val="002B19E8"/>
    <w:rsid w:val="003217FB"/>
    <w:rsid w:val="003523F5"/>
    <w:rsid w:val="00357F86"/>
    <w:rsid w:val="00384E2C"/>
    <w:rsid w:val="00462A28"/>
    <w:rsid w:val="005173E5"/>
    <w:rsid w:val="005D52E8"/>
    <w:rsid w:val="006176FF"/>
    <w:rsid w:val="006E7B49"/>
    <w:rsid w:val="007B4767"/>
    <w:rsid w:val="00801896"/>
    <w:rsid w:val="009B56F0"/>
    <w:rsid w:val="009F49E2"/>
    <w:rsid w:val="00AF5664"/>
    <w:rsid w:val="00B50C41"/>
    <w:rsid w:val="00B63FAA"/>
    <w:rsid w:val="00B73E45"/>
    <w:rsid w:val="00C14930"/>
    <w:rsid w:val="00CC3A54"/>
    <w:rsid w:val="00D25EF2"/>
    <w:rsid w:val="00E23C89"/>
    <w:rsid w:val="00E30981"/>
    <w:rsid w:val="00E912FB"/>
    <w:rsid w:val="00E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1BB5D"/>
  <w15:chartTrackingRefBased/>
  <w15:docId w15:val="{39F42ED9-FF82-4CF6-B6E1-089FB7A8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basedOn w:val="DefaultParagraphFont"/>
    <w:rsid w:val="00384E2C"/>
  </w:style>
  <w:style w:type="paragraph" w:styleId="ListParagraph">
    <w:name w:val="List Paragraph"/>
    <w:basedOn w:val="Normal"/>
    <w:uiPriority w:val="34"/>
    <w:qFormat/>
    <w:rsid w:val="00801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79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Gibson</dc:creator>
  <cp:keywords/>
  <dc:description/>
  <cp:lastModifiedBy>Suzanne Gibson</cp:lastModifiedBy>
  <cp:revision>2</cp:revision>
  <cp:lastPrinted>2021-03-31T18:03:00Z</cp:lastPrinted>
  <dcterms:created xsi:type="dcterms:W3CDTF">2021-04-26T08:33:00Z</dcterms:created>
  <dcterms:modified xsi:type="dcterms:W3CDTF">2021-04-26T08:33:00Z</dcterms:modified>
</cp:coreProperties>
</file>